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EF5509" w:rsidRDefault="001062BE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268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1062BE">
        <w:rPr>
          <w:rFonts w:ascii="Arial" w:hAnsi="Arial" w:cs="Arial"/>
          <w:b/>
          <w:sz w:val="22"/>
          <w:szCs w:val="22"/>
        </w:rPr>
        <w:t>SUMINISTRO E INSTALACIÓN DE TUBO CORRUGADO PEAD</w:t>
      </w:r>
      <w:r w:rsidR="001738B2">
        <w:rPr>
          <w:rFonts w:ascii="Arial" w:hAnsi="Arial" w:cs="Arial"/>
          <w:b/>
          <w:sz w:val="22"/>
          <w:szCs w:val="22"/>
        </w:rPr>
        <w:t xml:space="preserve">, </w:t>
      </w:r>
      <w:r w:rsidR="00F81046">
        <w:rPr>
          <w:rFonts w:ascii="Arial" w:hAnsi="Arial" w:cs="Arial"/>
          <w:b/>
          <w:sz w:val="22"/>
          <w:szCs w:val="22"/>
        </w:rPr>
        <w:t>P.U.O.T.</w:t>
      </w:r>
    </w:p>
    <w:p w:rsidR="00EF5509" w:rsidRDefault="00EF5509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  <w:bookmarkStart w:id="0" w:name="_GoBack"/>
      <w:bookmarkEnd w:id="0"/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EF5509" w:rsidRPr="000A727D" w:rsidRDefault="00EF5509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D32A17" w:rsidRDefault="00327A8D" w:rsidP="00327A8D">
      <w:pPr>
        <w:tabs>
          <w:tab w:val="left" w:pos="360"/>
          <w:tab w:val="left" w:pos="1418"/>
          <w:tab w:val="left" w:pos="1620"/>
        </w:tabs>
        <w:ind w:right="-1"/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EF5509">
        <w:rPr>
          <w:rFonts w:ascii="Arial" w:hAnsi="Arial" w:cs="Arial"/>
          <w:sz w:val="22"/>
          <w:szCs w:val="22"/>
        </w:rPr>
        <w:t>La</w:t>
      </w:r>
      <w:r w:rsidR="00D32A17" w:rsidRPr="00D32A17">
        <w:rPr>
          <w:rFonts w:ascii="Arial" w:hAnsi="Arial" w:cs="Arial"/>
          <w:sz w:val="22"/>
          <w:szCs w:val="22"/>
        </w:rPr>
        <w:t xml:space="preserve"> </w:t>
      </w:r>
      <w:r w:rsidR="001062BE" w:rsidRPr="001062BE">
        <w:rPr>
          <w:rFonts w:ascii="Arial" w:hAnsi="Arial" w:cs="Arial"/>
          <w:sz w:val="22"/>
          <w:szCs w:val="22"/>
        </w:rPr>
        <w:t xml:space="preserve">instalación de tubo corrugado PEAD </w:t>
      </w:r>
      <w:proofErr w:type="spellStart"/>
      <w:r w:rsidR="001062BE" w:rsidRPr="001062BE">
        <w:rPr>
          <w:rFonts w:ascii="Arial" w:hAnsi="Arial" w:cs="Arial"/>
          <w:sz w:val="22"/>
          <w:szCs w:val="22"/>
        </w:rPr>
        <w:t>Mca</w:t>
      </w:r>
      <w:proofErr w:type="spellEnd"/>
      <w:r w:rsidR="001062BE" w:rsidRPr="001062BE">
        <w:rPr>
          <w:rFonts w:ascii="Arial" w:hAnsi="Arial" w:cs="Arial"/>
          <w:sz w:val="22"/>
          <w:szCs w:val="22"/>
        </w:rPr>
        <w:t xml:space="preserve">. ADS N12 o similar </w:t>
      </w:r>
      <w:r w:rsidR="001062BE">
        <w:rPr>
          <w:rFonts w:ascii="Arial" w:hAnsi="Arial" w:cs="Arial"/>
          <w:sz w:val="22"/>
          <w:szCs w:val="22"/>
        </w:rPr>
        <w:t xml:space="preserve">será </w:t>
      </w:r>
      <w:r w:rsidR="001062BE" w:rsidRPr="001062BE">
        <w:rPr>
          <w:rFonts w:ascii="Arial" w:hAnsi="Arial" w:cs="Arial"/>
          <w:sz w:val="22"/>
          <w:szCs w:val="22"/>
        </w:rPr>
        <w:t xml:space="preserve">de 300mm promedio, </w:t>
      </w:r>
      <w:r w:rsidR="001062BE">
        <w:rPr>
          <w:rFonts w:ascii="Arial" w:hAnsi="Arial" w:cs="Arial"/>
          <w:sz w:val="22"/>
          <w:szCs w:val="22"/>
        </w:rPr>
        <w:t xml:space="preserve">en </w:t>
      </w:r>
      <w:r w:rsidR="001062BE" w:rsidRPr="001062BE">
        <w:rPr>
          <w:rFonts w:ascii="Arial" w:hAnsi="Arial" w:cs="Arial"/>
          <w:sz w:val="22"/>
          <w:szCs w:val="22"/>
        </w:rPr>
        <w:t>línea de alcantarillado red principal y ramales secundarios de 4".</w:t>
      </w:r>
      <w:r w:rsidR="001062BE">
        <w:rPr>
          <w:rFonts w:ascii="Arial" w:hAnsi="Arial" w:cs="Arial"/>
          <w:sz w:val="22"/>
          <w:szCs w:val="22"/>
        </w:rPr>
        <w:t xml:space="preserve"> L</w:t>
      </w:r>
      <w:r w:rsidR="00D32A17">
        <w:rPr>
          <w:rFonts w:ascii="Arial" w:hAnsi="Arial" w:cs="Arial"/>
          <w:sz w:val="22"/>
          <w:szCs w:val="22"/>
        </w:rPr>
        <w:t>os materiales serán los indicados en el pr</w:t>
      </w:r>
      <w:r w:rsidR="001062BE">
        <w:rPr>
          <w:rFonts w:ascii="Arial" w:hAnsi="Arial" w:cs="Arial"/>
          <w:sz w:val="22"/>
          <w:szCs w:val="22"/>
        </w:rPr>
        <w:t xml:space="preserve">oyecto, y </w:t>
      </w:r>
      <w:r w:rsidR="00D32A17">
        <w:rPr>
          <w:rFonts w:ascii="Arial" w:hAnsi="Arial" w:cs="Arial"/>
          <w:sz w:val="22"/>
          <w:szCs w:val="22"/>
        </w:rPr>
        <w:t>deberán de cumplir con las normativas de construcción y de instalaciones vigentes.</w:t>
      </w: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738B2" w:rsidRDefault="001738B2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Pr="000A727D">
        <w:rPr>
          <w:rFonts w:ascii="Arial" w:hAnsi="Arial" w:cs="Arial"/>
          <w:bCs/>
          <w:sz w:val="22"/>
          <w:szCs w:val="22"/>
        </w:rPr>
        <w:t xml:space="preserve">La medición </w:t>
      </w:r>
      <w:r w:rsidR="001F27C8">
        <w:rPr>
          <w:rFonts w:ascii="Arial" w:hAnsi="Arial" w:cs="Arial"/>
          <w:bCs/>
          <w:sz w:val="22"/>
          <w:szCs w:val="22"/>
        </w:rPr>
        <w:t>de</w:t>
      </w:r>
      <w:r w:rsidR="001738B2">
        <w:rPr>
          <w:rFonts w:ascii="Arial" w:hAnsi="Arial" w:cs="Arial"/>
          <w:bCs/>
          <w:sz w:val="22"/>
          <w:szCs w:val="22"/>
        </w:rPr>
        <w:t>l</w:t>
      </w:r>
      <w:r w:rsidR="005460FB">
        <w:rPr>
          <w:rFonts w:ascii="Arial" w:hAnsi="Arial" w:cs="Arial"/>
          <w:bCs/>
          <w:sz w:val="22"/>
          <w:szCs w:val="22"/>
        </w:rPr>
        <w:t xml:space="preserve"> </w:t>
      </w:r>
      <w:r w:rsidR="001062BE">
        <w:rPr>
          <w:rFonts w:ascii="Arial" w:hAnsi="Arial" w:cs="Arial"/>
          <w:bCs/>
          <w:sz w:val="22"/>
          <w:szCs w:val="22"/>
        </w:rPr>
        <w:t>s</w:t>
      </w:r>
      <w:r w:rsidR="001062BE" w:rsidRPr="001062BE">
        <w:rPr>
          <w:rFonts w:ascii="Arial" w:hAnsi="Arial" w:cs="Arial"/>
          <w:bCs/>
          <w:sz w:val="22"/>
          <w:szCs w:val="22"/>
        </w:rPr>
        <w:t>uministro e instalación de tubo corrugado PEAD</w:t>
      </w:r>
      <w:r w:rsidR="005460FB" w:rsidRPr="005460FB">
        <w:rPr>
          <w:rFonts w:ascii="Arial" w:hAnsi="Arial" w:cs="Arial"/>
          <w:bCs/>
          <w:sz w:val="22"/>
          <w:szCs w:val="22"/>
        </w:rPr>
        <w:t>,</w:t>
      </w:r>
      <w:r w:rsidR="005460FB">
        <w:rPr>
          <w:rFonts w:ascii="Arial" w:hAnsi="Arial" w:cs="Arial"/>
          <w:sz w:val="22"/>
          <w:szCs w:val="22"/>
        </w:rPr>
        <w:t xml:space="preserve">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1062BE">
        <w:rPr>
          <w:rFonts w:ascii="Arial" w:hAnsi="Arial" w:cs="Arial"/>
          <w:sz w:val="22"/>
          <w:szCs w:val="22"/>
        </w:rPr>
        <w:t xml:space="preserve">el metro lineal </w:t>
      </w:r>
      <w:r w:rsidR="005460FB">
        <w:rPr>
          <w:rFonts w:ascii="Arial" w:hAnsi="Arial" w:cs="Arial"/>
          <w:sz w:val="22"/>
          <w:szCs w:val="22"/>
        </w:rPr>
        <w:t>(</w:t>
      </w:r>
      <w:r w:rsidR="001062BE">
        <w:rPr>
          <w:rFonts w:ascii="Arial" w:hAnsi="Arial" w:cs="Arial"/>
          <w:sz w:val="22"/>
          <w:szCs w:val="22"/>
        </w:rPr>
        <w:t>m</w:t>
      </w:r>
      <w:r w:rsidRPr="000A727D">
        <w:rPr>
          <w:rFonts w:ascii="Arial" w:hAnsi="Arial" w:cs="Arial"/>
          <w:sz w:val="22"/>
          <w:szCs w:val="22"/>
        </w:rPr>
        <w:t>).</w:t>
      </w:r>
    </w:p>
    <w:p w:rsidR="00327A8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0D0A77" w:rsidRPr="000A727D" w:rsidRDefault="000D0A7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1E2582" w:rsidRPr="000A727D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vaciaran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1062BE" w:rsidRPr="001062BE">
        <w:rPr>
          <w:rFonts w:ascii="Arial" w:hAnsi="Arial" w:cs="Arial"/>
          <w:sz w:val="22"/>
          <w:szCs w:val="22"/>
        </w:rPr>
        <w:t xml:space="preserve"> accesorios, conexiones, nivelaciones,  acarreos dentro y fuera de la obra, nivelación, pruebas, rellenos y retiro de materiales producto de la instalación y todo lo </w:t>
      </w:r>
      <w:r w:rsidR="001F27C8">
        <w:rPr>
          <w:rFonts w:ascii="Arial" w:hAnsi="Arial" w:cs="Arial"/>
          <w:sz w:val="22"/>
          <w:szCs w:val="22"/>
        </w:rPr>
        <w:t xml:space="preserve">necesario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327A8D" w:rsidRPr="000A727D" w:rsidRDefault="00327A8D" w:rsidP="00327A8D">
      <w:pPr>
        <w:ind w:right="-1"/>
        <w:jc w:val="both"/>
        <w:rPr>
          <w:rFonts w:ascii="Arial" w:hAnsi="Arial" w:cs="Arial"/>
          <w:sz w:val="22"/>
          <w:szCs w:val="22"/>
        </w:rPr>
      </w:pPr>
    </w:p>
    <w:p w:rsidR="00327A8D" w:rsidRPr="000A727D" w:rsidRDefault="00327A8D" w:rsidP="00327A8D"/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640513" w:rsidRPr="000A727D" w:rsidRDefault="00640513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p w:rsidR="002936A4" w:rsidRPr="000A727D" w:rsidRDefault="002936A4" w:rsidP="00165BFF">
      <w:pPr>
        <w:ind w:left="-426"/>
        <w:jc w:val="center"/>
        <w:rPr>
          <w:rFonts w:ascii="Arial" w:hAnsi="Arial" w:cs="Arial"/>
          <w:b/>
          <w:sz w:val="22"/>
          <w:szCs w:val="22"/>
        </w:rPr>
      </w:pPr>
    </w:p>
    <w:sectPr w:rsidR="002936A4" w:rsidRPr="000A727D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49C6" w:rsidRDefault="007549C6" w:rsidP="001738B2">
      <w:r>
        <w:separator/>
      </w:r>
    </w:p>
  </w:endnote>
  <w:endnote w:type="continuationSeparator" w:id="0">
    <w:p w:rsidR="007549C6" w:rsidRDefault="007549C6" w:rsidP="00173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49C6" w:rsidRDefault="007549C6" w:rsidP="001738B2">
      <w:r>
        <w:separator/>
      </w:r>
    </w:p>
  </w:footnote>
  <w:footnote w:type="continuationSeparator" w:id="0">
    <w:p w:rsidR="007549C6" w:rsidRDefault="007549C6" w:rsidP="001738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1515B"/>
    <w:rsid w:val="00072F9F"/>
    <w:rsid w:val="000A17A2"/>
    <w:rsid w:val="000A727D"/>
    <w:rsid w:val="000D0A77"/>
    <w:rsid w:val="000D310A"/>
    <w:rsid w:val="000F2F5B"/>
    <w:rsid w:val="0010548E"/>
    <w:rsid w:val="001062BE"/>
    <w:rsid w:val="001076F3"/>
    <w:rsid w:val="00111D02"/>
    <w:rsid w:val="00115455"/>
    <w:rsid w:val="00124A46"/>
    <w:rsid w:val="00133B9C"/>
    <w:rsid w:val="00142410"/>
    <w:rsid w:val="00165BFF"/>
    <w:rsid w:val="00170E1A"/>
    <w:rsid w:val="0017282E"/>
    <w:rsid w:val="001738B2"/>
    <w:rsid w:val="00177B5D"/>
    <w:rsid w:val="001862B0"/>
    <w:rsid w:val="0019260D"/>
    <w:rsid w:val="001934F6"/>
    <w:rsid w:val="001959D6"/>
    <w:rsid w:val="001A0E2A"/>
    <w:rsid w:val="001A6E2A"/>
    <w:rsid w:val="001D047B"/>
    <w:rsid w:val="001E2582"/>
    <w:rsid w:val="001E6CEA"/>
    <w:rsid w:val="001F27C8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936A4"/>
    <w:rsid w:val="002938C2"/>
    <w:rsid w:val="002E48BC"/>
    <w:rsid w:val="00312E27"/>
    <w:rsid w:val="003167DC"/>
    <w:rsid w:val="00327A8D"/>
    <w:rsid w:val="003343E2"/>
    <w:rsid w:val="00357516"/>
    <w:rsid w:val="0038482E"/>
    <w:rsid w:val="00386B5C"/>
    <w:rsid w:val="003B122D"/>
    <w:rsid w:val="003B1573"/>
    <w:rsid w:val="00471543"/>
    <w:rsid w:val="00485B89"/>
    <w:rsid w:val="004B31B7"/>
    <w:rsid w:val="004C17BB"/>
    <w:rsid w:val="004C3664"/>
    <w:rsid w:val="004D6731"/>
    <w:rsid w:val="0050139A"/>
    <w:rsid w:val="00525C0A"/>
    <w:rsid w:val="00542B5D"/>
    <w:rsid w:val="005460FB"/>
    <w:rsid w:val="00567749"/>
    <w:rsid w:val="00571165"/>
    <w:rsid w:val="00576B39"/>
    <w:rsid w:val="00597D16"/>
    <w:rsid w:val="005A3696"/>
    <w:rsid w:val="005D1CB7"/>
    <w:rsid w:val="005E16A0"/>
    <w:rsid w:val="006039E5"/>
    <w:rsid w:val="00607A3A"/>
    <w:rsid w:val="00613350"/>
    <w:rsid w:val="006154FB"/>
    <w:rsid w:val="006341F8"/>
    <w:rsid w:val="00640513"/>
    <w:rsid w:val="00642407"/>
    <w:rsid w:val="0066069D"/>
    <w:rsid w:val="006B57FE"/>
    <w:rsid w:val="006C7983"/>
    <w:rsid w:val="006E3D26"/>
    <w:rsid w:val="006E774E"/>
    <w:rsid w:val="007058BC"/>
    <w:rsid w:val="007204C1"/>
    <w:rsid w:val="007549C6"/>
    <w:rsid w:val="00763DE9"/>
    <w:rsid w:val="00794B4E"/>
    <w:rsid w:val="007C126F"/>
    <w:rsid w:val="007C397E"/>
    <w:rsid w:val="007C4AA8"/>
    <w:rsid w:val="007C67F8"/>
    <w:rsid w:val="007D11D6"/>
    <w:rsid w:val="007D2168"/>
    <w:rsid w:val="007D6189"/>
    <w:rsid w:val="008125B1"/>
    <w:rsid w:val="00823409"/>
    <w:rsid w:val="00881484"/>
    <w:rsid w:val="00893288"/>
    <w:rsid w:val="008A71CC"/>
    <w:rsid w:val="008B652B"/>
    <w:rsid w:val="008E5994"/>
    <w:rsid w:val="00910C94"/>
    <w:rsid w:val="00915474"/>
    <w:rsid w:val="00954E2C"/>
    <w:rsid w:val="00973E2F"/>
    <w:rsid w:val="009842DA"/>
    <w:rsid w:val="009A03BF"/>
    <w:rsid w:val="009C213B"/>
    <w:rsid w:val="00A13052"/>
    <w:rsid w:val="00A13D8B"/>
    <w:rsid w:val="00A30993"/>
    <w:rsid w:val="00AC34C7"/>
    <w:rsid w:val="00AD56E1"/>
    <w:rsid w:val="00B01626"/>
    <w:rsid w:val="00B57B0A"/>
    <w:rsid w:val="00B72174"/>
    <w:rsid w:val="00BA0F2C"/>
    <w:rsid w:val="00BA715A"/>
    <w:rsid w:val="00BF201D"/>
    <w:rsid w:val="00BF3463"/>
    <w:rsid w:val="00C06721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32A17"/>
    <w:rsid w:val="00D37E88"/>
    <w:rsid w:val="00D42A0F"/>
    <w:rsid w:val="00D520C4"/>
    <w:rsid w:val="00D75C7B"/>
    <w:rsid w:val="00D833B0"/>
    <w:rsid w:val="00D92137"/>
    <w:rsid w:val="00DB04B0"/>
    <w:rsid w:val="00DB0930"/>
    <w:rsid w:val="00DB4E2C"/>
    <w:rsid w:val="00DB52AC"/>
    <w:rsid w:val="00DC243D"/>
    <w:rsid w:val="00DE4F01"/>
    <w:rsid w:val="00DF131F"/>
    <w:rsid w:val="00DF206F"/>
    <w:rsid w:val="00E00C5F"/>
    <w:rsid w:val="00E117B6"/>
    <w:rsid w:val="00E258AA"/>
    <w:rsid w:val="00E56F0A"/>
    <w:rsid w:val="00E64773"/>
    <w:rsid w:val="00E957FB"/>
    <w:rsid w:val="00EA1C85"/>
    <w:rsid w:val="00EC52D6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81046"/>
    <w:rsid w:val="00F83DF3"/>
    <w:rsid w:val="00F8681D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216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2014-04-09T15:36:00Z</dcterms:created>
  <dcterms:modified xsi:type="dcterms:W3CDTF">2014-04-09T15:38:00Z</dcterms:modified>
</cp:coreProperties>
</file>